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D6" w:rsidRDefault="00DB58D6" w:rsidP="00DB58D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jc w:val="center"/>
        <w:rPr>
          <w:b/>
          <w:sz w:val="24"/>
        </w:rPr>
      </w:pPr>
      <w:r>
        <w:rPr>
          <w:b/>
          <w:sz w:val="24"/>
        </w:rPr>
        <w:t>AUXILIARY SERVICES</w:t>
      </w:r>
    </w:p>
    <w:p w:rsidR="00DB58D6" w:rsidRDefault="00DB58D6" w:rsidP="00DB58D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Series 700</w:t>
      </w:r>
    </w:p>
    <w:p w:rsidR="00DB58D6" w:rsidRDefault="00DB58D6" w:rsidP="00DB58D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DB58D6" w:rsidRDefault="00DB58D6" w:rsidP="00DB58D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>700</w:t>
      </w:r>
      <w:r>
        <w:rPr>
          <w:sz w:val="24"/>
        </w:rPr>
        <w:tab/>
        <w:t>Statement of Guiding Principles</w:t>
      </w:r>
    </w:p>
    <w:p w:rsidR="00DB58D6" w:rsidRDefault="00DB58D6" w:rsidP="00DB58D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DB58D6" w:rsidRDefault="00DB58D6" w:rsidP="00DB58D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>701</w:t>
      </w:r>
      <w:r>
        <w:rPr>
          <w:sz w:val="24"/>
        </w:rPr>
        <w:tab/>
        <w:t>School Lunch Program</w:t>
      </w:r>
    </w:p>
    <w:p w:rsidR="00DB58D6" w:rsidRDefault="00882924" w:rsidP="00882924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701.1</w:t>
      </w:r>
      <w:r>
        <w:rPr>
          <w:sz w:val="24"/>
        </w:rPr>
        <w:tab/>
      </w:r>
      <w:r w:rsidR="00DB58D6">
        <w:rPr>
          <w:sz w:val="24"/>
        </w:rPr>
        <w:t>Purpose of Program</w:t>
      </w:r>
    </w:p>
    <w:p w:rsidR="00DB58D6" w:rsidRDefault="00882924" w:rsidP="00882924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701.2</w:t>
      </w:r>
      <w:r>
        <w:rPr>
          <w:sz w:val="24"/>
        </w:rPr>
        <w:tab/>
      </w:r>
      <w:r w:rsidR="00DB58D6">
        <w:rPr>
          <w:sz w:val="24"/>
        </w:rPr>
        <w:t>Scope of Program</w:t>
      </w:r>
    </w:p>
    <w:p w:rsidR="00DB58D6" w:rsidRDefault="00882924" w:rsidP="00882924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701.3</w:t>
      </w:r>
      <w:r>
        <w:rPr>
          <w:sz w:val="24"/>
        </w:rPr>
        <w:tab/>
      </w:r>
      <w:r w:rsidR="00DB58D6">
        <w:rPr>
          <w:sz w:val="24"/>
        </w:rPr>
        <w:t>Personnel</w:t>
      </w:r>
    </w:p>
    <w:p w:rsidR="00DB58D6" w:rsidRDefault="00882924" w:rsidP="00882924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b/>
          <w:i/>
          <w:sz w:val="24"/>
        </w:rPr>
      </w:pPr>
      <w:r>
        <w:rPr>
          <w:sz w:val="24"/>
        </w:rPr>
        <w:t>701.4</w:t>
      </w:r>
      <w:r>
        <w:rPr>
          <w:sz w:val="24"/>
        </w:rPr>
        <w:tab/>
      </w:r>
      <w:r w:rsidR="00DB58D6">
        <w:rPr>
          <w:sz w:val="24"/>
        </w:rPr>
        <w:t>Eligibility for Free or Reduced Cost Meals</w:t>
      </w:r>
    </w:p>
    <w:p w:rsidR="00DB58D6" w:rsidRDefault="00DB58D6" w:rsidP="00DB58D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DB58D6" w:rsidRDefault="00DB58D6" w:rsidP="00DB58D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>702</w:t>
      </w:r>
      <w:r>
        <w:rPr>
          <w:sz w:val="24"/>
        </w:rPr>
        <w:tab/>
        <w:t>Transportation</w:t>
      </w:r>
    </w:p>
    <w:p w:rsidR="00DB58D6" w:rsidRDefault="00296D61" w:rsidP="00296D61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702.1</w:t>
      </w:r>
      <w:r>
        <w:rPr>
          <w:sz w:val="24"/>
        </w:rPr>
        <w:tab/>
      </w:r>
      <w:r w:rsidR="00DB58D6">
        <w:rPr>
          <w:sz w:val="24"/>
        </w:rPr>
        <w:t>Transportation</w:t>
      </w:r>
    </w:p>
    <w:p w:rsidR="00DB58D6" w:rsidRDefault="00296D61" w:rsidP="00296D61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702.2</w:t>
      </w:r>
      <w:r>
        <w:rPr>
          <w:sz w:val="24"/>
        </w:rPr>
        <w:tab/>
      </w:r>
      <w:r w:rsidR="00DB58D6">
        <w:rPr>
          <w:sz w:val="24"/>
        </w:rPr>
        <w:t>Safety Busing</w:t>
      </w:r>
    </w:p>
    <w:p w:rsidR="00DB58D6" w:rsidRDefault="00296D61" w:rsidP="00296D61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702.3</w:t>
      </w:r>
      <w:r>
        <w:rPr>
          <w:sz w:val="24"/>
        </w:rPr>
        <w:tab/>
      </w:r>
      <w:r w:rsidR="00DB58D6">
        <w:rPr>
          <w:sz w:val="24"/>
        </w:rPr>
        <w:t>Bus Routes</w:t>
      </w:r>
    </w:p>
    <w:p w:rsidR="00DB58D6" w:rsidRDefault="00296D61" w:rsidP="00296D61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702.4</w:t>
      </w:r>
      <w:r>
        <w:rPr>
          <w:sz w:val="24"/>
        </w:rPr>
        <w:tab/>
      </w:r>
      <w:r w:rsidR="00DB58D6">
        <w:rPr>
          <w:sz w:val="24"/>
        </w:rPr>
        <w:t>Non-Transportation Zones</w:t>
      </w:r>
    </w:p>
    <w:p w:rsidR="00DB58D6" w:rsidRDefault="00296D61" w:rsidP="00296D61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702.5</w:t>
      </w:r>
      <w:r>
        <w:rPr>
          <w:sz w:val="24"/>
        </w:rPr>
        <w:tab/>
      </w:r>
      <w:r w:rsidR="00DB58D6">
        <w:rPr>
          <w:sz w:val="24"/>
        </w:rPr>
        <w:t>Payments in Lieu of Transportation</w:t>
      </w:r>
    </w:p>
    <w:p w:rsidR="00DB58D6" w:rsidRDefault="00296D61" w:rsidP="00296D61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702.6</w:t>
      </w:r>
      <w:r>
        <w:rPr>
          <w:sz w:val="24"/>
        </w:rPr>
        <w:tab/>
      </w:r>
      <w:r w:rsidR="00DB58D6">
        <w:rPr>
          <w:sz w:val="24"/>
        </w:rPr>
        <w:t>Purchase of School Buses</w:t>
      </w:r>
    </w:p>
    <w:p w:rsidR="00DB58D6" w:rsidRDefault="00A30340" w:rsidP="00A3034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702.7</w:t>
      </w:r>
      <w:r>
        <w:rPr>
          <w:sz w:val="24"/>
        </w:rPr>
        <w:tab/>
      </w:r>
      <w:r w:rsidR="00DB58D6">
        <w:rPr>
          <w:sz w:val="24"/>
        </w:rPr>
        <w:t>Duties of Bus Drivers</w:t>
      </w:r>
    </w:p>
    <w:p w:rsidR="00DB58D6" w:rsidRDefault="00A30340" w:rsidP="00A3034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</w:t>
      </w:r>
      <w:r w:rsidR="001D6142">
        <w:rPr>
          <w:sz w:val="24"/>
        </w:rPr>
        <w:t xml:space="preserve">7.1 </w:t>
      </w:r>
      <w:r>
        <w:rPr>
          <w:sz w:val="24"/>
        </w:rPr>
        <w:tab/>
      </w:r>
      <w:r w:rsidR="00DB58D6">
        <w:rPr>
          <w:sz w:val="24"/>
        </w:rPr>
        <w:t>Duties of Bus Driver Aide</w:t>
      </w:r>
    </w:p>
    <w:p w:rsidR="001D6142" w:rsidRDefault="001D6142" w:rsidP="00A3034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702.7.2 Activity Bus Drivers and Duties</w:t>
      </w:r>
    </w:p>
    <w:p w:rsidR="00DB58D6" w:rsidRDefault="00A30340" w:rsidP="00A3034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</w:t>
      </w:r>
      <w:r w:rsidR="001D6142">
        <w:rPr>
          <w:sz w:val="24"/>
        </w:rPr>
        <w:t>8</w:t>
      </w:r>
      <w:r>
        <w:rPr>
          <w:sz w:val="24"/>
        </w:rPr>
        <w:tab/>
      </w:r>
      <w:r w:rsidR="00DB58D6">
        <w:rPr>
          <w:sz w:val="24"/>
        </w:rPr>
        <w:t>Activity Trips</w:t>
      </w:r>
    </w:p>
    <w:p w:rsidR="00DB58D6" w:rsidRDefault="00A30340" w:rsidP="00A3034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</w:t>
      </w:r>
      <w:r w:rsidR="001D6142">
        <w:rPr>
          <w:sz w:val="24"/>
        </w:rPr>
        <w:t>9</w:t>
      </w:r>
      <w:r>
        <w:rPr>
          <w:sz w:val="24"/>
        </w:rPr>
        <w:tab/>
      </w:r>
      <w:r w:rsidR="00DB58D6">
        <w:rPr>
          <w:sz w:val="24"/>
        </w:rPr>
        <w:t>Duties of School Bus Passengers</w:t>
      </w:r>
    </w:p>
    <w:p w:rsidR="00DB58D6" w:rsidRDefault="00A30340" w:rsidP="00A3034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702.1</w:t>
      </w:r>
      <w:r w:rsidR="001D6142">
        <w:rPr>
          <w:sz w:val="24"/>
        </w:rPr>
        <w:t>0</w:t>
      </w:r>
      <w:r>
        <w:rPr>
          <w:sz w:val="24"/>
        </w:rPr>
        <w:tab/>
      </w:r>
      <w:r w:rsidR="00DB58D6">
        <w:rPr>
          <w:sz w:val="24"/>
        </w:rPr>
        <w:t>Teachers’ Duties</w:t>
      </w:r>
    </w:p>
    <w:p w:rsidR="00DB58D6" w:rsidRDefault="00A30340" w:rsidP="00A3034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702.1</w:t>
      </w:r>
      <w:r w:rsidR="001D6142">
        <w:rPr>
          <w:sz w:val="24"/>
        </w:rPr>
        <w:t>1</w:t>
      </w:r>
      <w:r>
        <w:rPr>
          <w:sz w:val="24"/>
        </w:rPr>
        <w:tab/>
      </w:r>
      <w:r w:rsidR="00DB58D6">
        <w:rPr>
          <w:sz w:val="24"/>
        </w:rPr>
        <w:t>Inspection of School Buses</w:t>
      </w:r>
    </w:p>
    <w:p w:rsidR="001D6142" w:rsidRDefault="001D6142" w:rsidP="00A3034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702.12</w:t>
      </w:r>
      <w:r>
        <w:rPr>
          <w:sz w:val="24"/>
        </w:rPr>
        <w:tab/>
        <w:t>Liability Insurance</w:t>
      </w:r>
    </w:p>
    <w:p w:rsidR="00DB58D6" w:rsidRDefault="001D6142" w:rsidP="00A3034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sz w:val="24"/>
        </w:rPr>
      </w:pPr>
      <w:r>
        <w:rPr>
          <w:sz w:val="24"/>
        </w:rPr>
        <w:t>702.13</w:t>
      </w:r>
      <w:r w:rsidR="00A30340">
        <w:rPr>
          <w:sz w:val="24"/>
        </w:rPr>
        <w:tab/>
      </w:r>
      <w:r w:rsidR="00DB58D6">
        <w:rPr>
          <w:sz w:val="24"/>
        </w:rPr>
        <w:t>Non-School Use of Buses Denied</w:t>
      </w:r>
    </w:p>
    <w:p w:rsidR="00DB58D6" w:rsidRDefault="001D6142" w:rsidP="00A30340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ind w:left="720"/>
        <w:rPr>
          <w:b/>
          <w:i/>
          <w:sz w:val="24"/>
        </w:rPr>
      </w:pPr>
      <w:r>
        <w:rPr>
          <w:sz w:val="24"/>
        </w:rPr>
        <w:t>702.14</w:t>
      </w:r>
      <w:r w:rsidR="00A30340">
        <w:rPr>
          <w:sz w:val="24"/>
        </w:rPr>
        <w:tab/>
      </w:r>
      <w:r w:rsidR="00DB58D6">
        <w:rPr>
          <w:sz w:val="24"/>
        </w:rPr>
        <w:t>School Garage</w:t>
      </w:r>
    </w:p>
    <w:p w:rsidR="00DB58D6" w:rsidRDefault="00DB58D6" w:rsidP="00DB58D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</w:p>
    <w:p w:rsidR="00276AB7" w:rsidRDefault="00DB58D6" w:rsidP="00DB58D6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>703</w:t>
      </w:r>
      <w:r>
        <w:rPr>
          <w:sz w:val="24"/>
        </w:rPr>
        <w:tab/>
        <w:t>Health &amp; Safety</w:t>
      </w:r>
    </w:p>
    <w:p w:rsidR="00DB58D6" w:rsidRDefault="00276AB7" w:rsidP="00276AB7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703.1</w:t>
      </w:r>
      <w:r>
        <w:rPr>
          <w:sz w:val="24"/>
        </w:rPr>
        <w:tab/>
      </w:r>
      <w:r w:rsidR="00DB58D6">
        <w:rPr>
          <w:sz w:val="24"/>
        </w:rPr>
        <w:t>Scope of Program</w:t>
      </w:r>
    </w:p>
    <w:p w:rsidR="00DB58D6" w:rsidRDefault="00276AB7" w:rsidP="00276AB7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703.2</w:t>
      </w:r>
      <w:r>
        <w:rPr>
          <w:sz w:val="24"/>
        </w:rPr>
        <w:tab/>
      </w:r>
      <w:r w:rsidR="00DB58D6">
        <w:rPr>
          <w:sz w:val="24"/>
        </w:rPr>
        <w:t>Financial Support</w:t>
      </w:r>
    </w:p>
    <w:p w:rsidR="00DB58D6" w:rsidRDefault="00276AB7" w:rsidP="00276AB7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703.3</w:t>
      </w:r>
      <w:r>
        <w:rPr>
          <w:sz w:val="24"/>
        </w:rPr>
        <w:tab/>
      </w:r>
      <w:r w:rsidR="00DB58D6">
        <w:rPr>
          <w:sz w:val="24"/>
        </w:rPr>
        <w:t>Wellness</w:t>
      </w:r>
    </w:p>
    <w:p w:rsidR="00DB58D6" w:rsidRDefault="00276AB7" w:rsidP="00276AB7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</w:r>
      <w:r w:rsidR="00DB58D6">
        <w:rPr>
          <w:sz w:val="24"/>
        </w:rPr>
        <w:t>703.35 Healthy Students/Safe Schools</w:t>
      </w:r>
    </w:p>
    <w:p w:rsidR="00DB58D6" w:rsidRDefault="00D77655" w:rsidP="00D7765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sz w:val="24"/>
        </w:rPr>
      </w:pPr>
      <w:r>
        <w:rPr>
          <w:sz w:val="24"/>
        </w:rPr>
        <w:tab/>
        <w:t>703.4</w:t>
      </w:r>
      <w:r>
        <w:rPr>
          <w:sz w:val="24"/>
        </w:rPr>
        <w:tab/>
      </w:r>
      <w:r w:rsidR="00DB58D6">
        <w:rPr>
          <w:sz w:val="24"/>
        </w:rPr>
        <w:t>Prohibiting Adult Sex Offenders from Entrance to School Premises or Activities</w:t>
      </w:r>
    </w:p>
    <w:p w:rsidR="00DB58D6" w:rsidRDefault="00D77655" w:rsidP="00D77655">
      <w:pPr>
        <w:tabs>
          <w:tab w:val="left" w:pos="720"/>
          <w:tab w:val="left" w:pos="1440"/>
          <w:tab w:val="decimal" w:pos="2340"/>
          <w:tab w:val="left" w:pos="3600"/>
          <w:tab w:val="left" w:pos="5040"/>
          <w:tab w:val="left" w:pos="6480"/>
        </w:tabs>
        <w:rPr>
          <w:b/>
          <w:i/>
          <w:sz w:val="24"/>
        </w:rPr>
      </w:pPr>
      <w:r>
        <w:rPr>
          <w:sz w:val="24"/>
        </w:rPr>
        <w:tab/>
        <w:t>703.5</w:t>
      </w:r>
      <w:r>
        <w:rPr>
          <w:sz w:val="24"/>
        </w:rPr>
        <w:tab/>
      </w:r>
      <w:r w:rsidR="00DB58D6">
        <w:rPr>
          <w:sz w:val="24"/>
        </w:rPr>
        <w:t>Fire Extinguishers</w:t>
      </w:r>
    </w:p>
    <w:p w:rsidR="00EB317E" w:rsidRDefault="00EB317E"/>
    <w:p w:rsidR="00D04329" w:rsidRDefault="00D04329">
      <w:bookmarkStart w:id="0" w:name="_GoBack"/>
      <w:bookmarkEnd w:id="0"/>
    </w:p>
    <w:sectPr w:rsidR="00D04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D19B5"/>
    <w:multiLevelType w:val="singleLevel"/>
    <w:tmpl w:val="E0720890"/>
    <w:lvl w:ilvl="0">
      <w:start w:val="1"/>
      <w:numFmt w:val="decimal"/>
      <w:lvlText w:val="804.%1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D68360D"/>
    <w:multiLevelType w:val="singleLevel"/>
    <w:tmpl w:val="9A44B2B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ECD214A"/>
    <w:multiLevelType w:val="singleLevel"/>
    <w:tmpl w:val="7A685E34"/>
    <w:lvl w:ilvl="0">
      <w:start w:val="1"/>
      <w:numFmt w:val="decimal"/>
      <w:lvlText w:val="803.%1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D6"/>
    <w:rsid w:val="000012FE"/>
    <w:rsid w:val="001D6142"/>
    <w:rsid w:val="00276AB7"/>
    <w:rsid w:val="00296D61"/>
    <w:rsid w:val="00882924"/>
    <w:rsid w:val="00A30340"/>
    <w:rsid w:val="00D04329"/>
    <w:rsid w:val="00D77655"/>
    <w:rsid w:val="00DB58D6"/>
    <w:rsid w:val="00E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469A2-D724-419E-A6EA-159C19FA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012FE"/>
    <w:pPr>
      <w:framePr w:w="7920" w:h="1980" w:hRule="exact" w:hSpace="180" w:wrap="auto" w:hAnchor="page" w:xAlign="center" w:yAlign="bottom"/>
      <w:ind w:left="2880"/>
    </w:pPr>
    <w:rPr>
      <w:rFonts w:ascii="Arial Black" w:eastAsiaTheme="majorEastAsia" w:hAnsi="Arial Black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busm</dc:creator>
  <cp:keywords/>
  <dc:description/>
  <cp:lastModifiedBy>busm</cp:lastModifiedBy>
  <cp:revision>8</cp:revision>
  <dcterms:created xsi:type="dcterms:W3CDTF">2015-04-01T04:41:00Z</dcterms:created>
  <dcterms:modified xsi:type="dcterms:W3CDTF">2015-04-01T05:27:00Z</dcterms:modified>
</cp:coreProperties>
</file>